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7" w:rsidRPr="00334D75" w:rsidRDefault="00521B37" w:rsidP="00521B37">
      <w:pPr>
        <w:pStyle w:val="ConsPlusNonformat"/>
        <w:tabs>
          <w:tab w:val="left" w:pos="10980"/>
          <w:tab w:val="left" w:pos="12240"/>
        </w:tabs>
        <w:ind w:left="12758" w:right="-11"/>
        <w:rPr>
          <w:rFonts w:ascii="Times New Roman" w:hAnsi="Times New Roman" w:cs="Times New Roman"/>
          <w:sz w:val="24"/>
          <w:szCs w:val="24"/>
        </w:rPr>
      </w:pPr>
      <w:r w:rsidRPr="00334D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37" w:rsidRPr="00334D75" w:rsidRDefault="00521B37" w:rsidP="00521B37">
      <w:pPr>
        <w:tabs>
          <w:tab w:val="left" w:pos="10980"/>
          <w:tab w:val="left" w:pos="12240"/>
        </w:tabs>
        <w:ind w:left="12758" w:right="-11"/>
        <w:rPr>
          <w:lang w:eastAsia="hi-IN" w:bidi="hi-IN"/>
        </w:rPr>
      </w:pPr>
    </w:p>
    <w:p w:rsidR="00521B37" w:rsidRPr="00334D75" w:rsidRDefault="00521B37" w:rsidP="00521B37">
      <w:pPr>
        <w:pStyle w:val="ConsPlusNonformat"/>
        <w:tabs>
          <w:tab w:val="left" w:pos="10980"/>
          <w:tab w:val="left" w:pos="12240"/>
        </w:tabs>
        <w:ind w:left="12758" w:right="-11"/>
        <w:rPr>
          <w:rFonts w:ascii="Times New Roman" w:hAnsi="Times New Roman" w:cs="Times New Roman"/>
          <w:sz w:val="24"/>
          <w:szCs w:val="24"/>
        </w:rPr>
      </w:pPr>
      <w:r w:rsidRPr="00334D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21B37" w:rsidRPr="00334D75" w:rsidRDefault="00521B37" w:rsidP="00521B37">
      <w:pPr>
        <w:tabs>
          <w:tab w:val="left" w:pos="10980"/>
          <w:tab w:val="left" w:pos="12240"/>
        </w:tabs>
        <w:ind w:left="12758" w:right="-11"/>
        <w:rPr>
          <w:lang w:eastAsia="hi-IN" w:bidi="hi-IN"/>
        </w:rPr>
      </w:pPr>
    </w:p>
    <w:p w:rsidR="00521B37" w:rsidRPr="00334D75" w:rsidRDefault="00521B37" w:rsidP="00521B37">
      <w:pPr>
        <w:tabs>
          <w:tab w:val="left" w:pos="10980"/>
          <w:tab w:val="left" w:pos="12240"/>
        </w:tabs>
        <w:ind w:left="12758" w:right="-11" w:firstLine="3"/>
        <w:rPr>
          <w:lang w:eastAsia="hi-IN" w:bidi="hi-IN"/>
        </w:rPr>
      </w:pPr>
      <w:r w:rsidRPr="00334D75">
        <w:rPr>
          <w:lang w:eastAsia="hi-IN" w:bidi="hi-IN"/>
        </w:rPr>
        <w:t>к Подпрограмме</w:t>
      </w:r>
    </w:p>
    <w:p w:rsidR="00297F27" w:rsidRPr="00B8287A" w:rsidRDefault="0029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F27" w:rsidRPr="00B8287A" w:rsidRDefault="0029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87A">
        <w:rPr>
          <w:rFonts w:ascii="Times New Roman" w:hAnsi="Times New Roman" w:cs="Times New Roman"/>
          <w:sz w:val="24"/>
          <w:szCs w:val="24"/>
        </w:rPr>
        <w:t>ПЕРЕЧЕНЬ</w:t>
      </w:r>
    </w:p>
    <w:p w:rsidR="00297F27" w:rsidRPr="00B8287A" w:rsidRDefault="00521B37" w:rsidP="0052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строительству и реконструкции (модернизации) объектов питьевого водоснабжения в 2019 году</w:t>
      </w:r>
    </w:p>
    <w:p w:rsidR="00297F27" w:rsidRPr="00B8287A" w:rsidRDefault="0029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3009"/>
        <w:gridCol w:w="2977"/>
      </w:tblGrid>
      <w:tr w:rsidR="00521B37" w:rsidRPr="00B8287A" w:rsidTr="00521B37">
        <w:tc>
          <w:tcPr>
            <w:tcW w:w="8284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521B37" w:rsidRPr="00B8287A" w:rsidTr="00521B37">
        <w:tc>
          <w:tcPr>
            <w:tcW w:w="8284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B37" w:rsidRPr="00B8287A" w:rsidTr="00521B37">
        <w:tc>
          <w:tcPr>
            <w:tcW w:w="8284" w:type="dxa"/>
            <w:vMerge w:val="restart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в с. Среднеивкино, дер. Воронье,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 xml:space="preserve">дер. Осиновица, дер. Сутяга Верхошижемского района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(с. Среднеивкино, начальный этап)</w:t>
            </w:r>
          </w:p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35913,50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362,80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36312,60</w:t>
            </w:r>
          </w:p>
        </w:tc>
      </w:tr>
      <w:tr w:rsidR="00521B37" w:rsidRPr="00B8287A" w:rsidTr="00521B37">
        <w:tc>
          <w:tcPr>
            <w:tcW w:w="8284" w:type="dxa"/>
            <w:vMerge w:val="restart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36312,60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</w:tcPr>
          <w:p w:rsidR="00521B37" w:rsidRPr="00B8287A" w:rsidRDefault="00521B37" w:rsidP="00D8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35913,50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521B37" w:rsidRPr="00B8287A" w:rsidRDefault="00521B37" w:rsidP="00D8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362,80</w:t>
            </w:r>
          </w:p>
        </w:tc>
      </w:tr>
      <w:tr w:rsidR="00521B37" w:rsidRPr="00B8287A" w:rsidTr="00521B37">
        <w:tc>
          <w:tcPr>
            <w:tcW w:w="8284" w:type="dxa"/>
            <w:vMerge/>
          </w:tcPr>
          <w:p w:rsidR="00521B37" w:rsidRPr="00B8287A" w:rsidRDefault="00521B37"/>
        </w:tc>
        <w:tc>
          <w:tcPr>
            <w:tcW w:w="3009" w:type="dxa"/>
          </w:tcPr>
          <w:p w:rsidR="00521B37" w:rsidRPr="00B8287A" w:rsidRDefault="0052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21B37" w:rsidRPr="00B8287A" w:rsidRDefault="00521B37" w:rsidP="00D8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A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</w:tbl>
    <w:p w:rsidR="008C5DCD" w:rsidRDefault="00055BD9" w:rsidP="00297F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5BD9">
        <w:rPr>
          <w:rFonts w:ascii="Times New Roman" w:hAnsi="Times New Roman" w:cs="Times New Roman"/>
          <w:sz w:val="24"/>
          <w:szCs w:val="24"/>
        </w:rPr>
        <w:t>*Средства местных бюджетов привлекаются по соглашениям.</w:t>
      </w:r>
    </w:p>
    <w:p w:rsidR="00B8287A" w:rsidRPr="00B8287A" w:rsidRDefault="00B8287A" w:rsidP="00B82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B8287A" w:rsidRPr="00B8287A" w:rsidSect="00110FFB">
      <w:headerReference w:type="default" r:id="rId6"/>
      <w:pgSz w:w="16838" w:h="11906" w:orient="landscape"/>
      <w:pgMar w:top="1701" w:right="1134" w:bottom="850" w:left="1134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95" w:rsidRDefault="00F04895" w:rsidP="00110FFB">
      <w:r>
        <w:separator/>
      </w:r>
    </w:p>
  </w:endnote>
  <w:endnote w:type="continuationSeparator" w:id="1">
    <w:p w:rsidR="00F04895" w:rsidRDefault="00F04895" w:rsidP="0011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95" w:rsidRDefault="00F04895" w:rsidP="00110FFB">
      <w:r>
        <w:separator/>
      </w:r>
    </w:p>
  </w:footnote>
  <w:footnote w:type="continuationSeparator" w:id="1">
    <w:p w:rsidR="00F04895" w:rsidRDefault="00F04895" w:rsidP="0011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02956"/>
      <w:docPartObj>
        <w:docPartGallery w:val="Page Numbers (Top of Page)"/>
        <w:docPartUnique/>
      </w:docPartObj>
    </w:sdtPr>
    <w:sdtContent>
      <w:p w:rsidR="00110FFB" w:rsidRDefault="006356D1">
        <w:pPr>
          <w:pStyle w:val="a3"/>
          <w:jc w:val="center"/>
        </w:pPr>
        <w:fldSimple w:instr=" PAGE   \* MERGEFORMAT ">
          <w:r w:rsidR="00521B37">
            <w:rPr>
              <w:noProof/>
            </w:rPr>
            <w:t>86</w:t>
          </w:r>
        </w:fldSimple>
      </w:p>
    </w:sdtContent>
  </w:sdt>
  <w:p w:rsidR="00110FFB" w:rsidRDefault="00110F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F27"/>
    <w:rsid w:val="00055BD9"/>
    <w:rsid w:val="000A7762"/>
    <w:rsid w:val="00110FFB"/>
    <w:rsid w:val="00297F27"/>
    <w:rsid w:val="002E2158"/>
    <w:rsid w:val="003E3061"/>
    <w:rsid w:val="00521B37"/>
    <w:rsid w:val="0058342B"/>
    <w:rsid w:val="006356D1"/>
    <w:rsid w:val="0071386E"/>
    <w:rsid w:val="00766DBC"/>
    <w:rsid w:val="007F426B"/>
    <w:rsid w:val="008C5DCD"/>
    <w:rsid w:val="00AF4A82"/>
    <w:rsid w:val="00B8287A"/>
    <w:rsid w:val="00D003E3"/>
    <w:rsid w:val="00F04895"/>
    <w:rsid w:val="00F8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F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FFB"/>
  </w:style>
  <w:style w:type="paragraph" w:styleId="a5">
    <w:name w:val="footer"/>
    <w:basedOn w:val="a"/>
    <w:link w:val="a6"/>
    <w:uiPriority w:val="99"/>
    <w:semiHidden/>
    <w:unhideWhenUsed/>
    <w:rsid w:val="00110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FFB"/>
  </w:style>
  <w:style w:type="paragraph" w:styleId="a7">
    <w:name w:val="Balloon Text"/>
    <w:basedOn w:val="a"/>
    <w:link w:val="a8"/>
    <w:uiPriority w:val="99"/>
    <w:semiHidden/>
    <w:unhideWhenUsed/>
    <w:rsid w:val="003E3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61"/>
    <w:rPr>
      <w:rFonts w:ascii="Tahoma" w:hAnsi="Tahoma" w:cs="Tahoma"/>
      <w:sz w:val="16"/>
      <w:szCs w:val="16"/>
    </w:rPr>
  </w:style>
  <w:style w:type="paragraph" w:customStyle="1" w:styleId="ConsPlusNonformat">
    <w:name w:val="  ConsPlusNonformat"/>
    <w:next w:val="a"/>
    <w:rsid w:val="00521B3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Пользователь Windows</cp:lastModifiedBy>
  <cp:revision>10</cp:revision>
  <cp:lastPrinted>2020-01-10T12:45:00Z</cp:lastPrinted>
  <dcterms:created xsi:type="dcterms:W3CDTF">2019-12-26T13:11:00Z</dcterms:created>
  <dcterms:modified xsi:type="dcterms:W3CDTF">2020-01-10T12:46:00Z</dcterms:modified>
</cp:coreProperties>
</file>